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29" w:tblpY="871"/>
        <w:tblW w:w="13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0795"/>
      </w:tblGrid>
      <w:tr w:rsidR="00124609" w14:paraId="7AF2EB03" w14:textId="48CBFE5E" w:rsidTr="00C02B08">
        <w:trPr>
          <w:trHeight w:val="360"/>
        </w:trPr>
        <w:tc>
          <w:tcPr>
            <w:tcW w:w="2405" w:type="dxa"/>
          </w:tcPr>
          <w:p w14:paraId="13BDFF2C" w14:textId="407EDDDC" w:rsidR="00124609" w:rsidRDefault="00124609" w:rsidP="00124609">
            <w:pPr>
              <w:jc w:val="center"/>
            </w:pPr>
            <w:r>
              <w:rPr>
                <w:rFonts w:hint="eastAsia"/>
              </w:rPr>
              <w:t>区分</w:t>
            </w:r>
          </w:p>
        </w:tc>
        <w:tc>
          <w:tcPr>
            <w:tcW w:w="10795" w:type="dxa"/>
          </w:tcPr>
          <w:p w14:paraId="54EA44AC" w14:textId="7C818422" w:rsidR="00124609" w:rsidRDefault="00124609" w:rsidP="00124609">
            <w:pPr>
              <w:jc w:val="center"/>
            </w:pPr>
            <w:r>
              <w:rPr>
                <w:rFonts w:hint="eastAsia"/>
              </w:rPr>
              <w:t>具体的内容</w:t>
            </w:r>
          </w:p>
        </w:tc>
      </w:tr>
      <w:tr w:rsidR="00124609" w14:paraId="02C3AA95" w14:textId="5716F5E3" w:rsidTr="00C02B08">
        <w:trPr>
          <w:trHeight w:val="1455"/>
        </w:trPr>
        <w:tc>
          <w:tcPr>
            <w:tcW w:w="2405" w:type="dxa"/>
          </w:tcPr>
          <w:p w14:paraId="2001DE8E" w14:textId="67994CA7" w:rsidR="00124609" w:rsidRDefault="00124609" w:rsidP="00124609">
            <w:r>
              <w:rPr>
                <w:rFonts w:hint="eastAsia"/>
              </w:rPr>
              <w:t>入職促進に向けた取組</w:t>
            </w:r>
          </w:p>
        </w:tc>
        <w:tc>
          <w:tcPr>
            <w:tcW w:w="10795" w:type="dxa"/>
          </w:tcPr>
          <w:p w14:paraId="49D7BBF6" w14:textId="77777777" w:rsidR="00124609" w:rsidRDefault="00124609" w:rsidP="00124609">
            <w:r>
              <w:rPr>
                <w:rFonts w:hint="eastAsia"/>
              </w:rPr>
              <w:t>●法人や事業所の</w:t>
            </w:r>
            <w:r w:rsidR="00E879A6">
              <w:rPr>
                <w:rFonts w:hint="eastAsia"/>
              </w:rPr>
              <w:t>理念や活動等、ホームページや介護サービス情報公表制度を活用し、必要な情報の公開に努めています。</w:t>
            </w:r>
          </w:p>
          <w:p w14:paraId="1D4C976C" w14:textId="77777777" w:rsidR="00E879A6" w:rsidRDefault="00E879A6" w:rsidP="00124609">
            <w:r>
              <w:rPr>
                <w:rFonts w:hint="eastAsia"/>
              </w:rPr>
              <w:t>●他産業からの転職者、中高年齢者、経験者・有資格者にこだわらず幅広く積極的な採用に努めています。</w:t>
            </w:r>
          </w:p>
          <w:p w14:paraId="26E3FC3A" w14:textId="70E31B3C" w:rsidR="00E879A6" w:rsidRDefault="00E879A6" w:rsidP="00124609">
            <w:r>
              <w:rPr>
                <w:rFonts w:hint="eastAsia"/>
              </w:rPr>
              <w:t>●</w:t>
            </w:r>
            <w:r w:rsidR="00932ECA">
              <w:rPr>
                <w:rFonts w:hint="eastAsia"/>
              </w:rPr>
              <w:t>職場体験の受け入れや地域行事へ参加し、職業魅力度の向上に努めています。</w:t>
            </w:r>
          </w:p>
        </w:tc>
      </w:tr>
      <w:tr w:rsidR="00932ECA" w14:paraId="7B493899" w14:textId="77777777" w:rsidTr="00C02B08">
        <w:trPr>
          <w:trHeight w:val="1455"/>
        </w:trPr>
        <w:tc>
          <w:tcPr>
            <w:tcW w:w="2405" w:type="dxa"/>
          </w:tcPr>
          <w:p w14:paraId="7467F6DC" w14:textId="20A36D49" w:rsidR="00932ECA" w:rsidRDefault="00932ECA" w:rsidP="00124609">
            <w:r>
              <w:rPr>
                <w:rFonts w:hint="eastAsia"/>
              </w:rPr>
              <w:t>資質の向上やキャリアアップに向けた支援</w:t>
            </w:r>
          </w:p>
        </w:tc>
        <w:tc>
          <w:tcPr>
            <w:tcW w:w="10795" w:type="dxa"/>
          </w:tcPr>
          <w:p w14:paraId="6DAB6EF0" w14:textId="3949D3FA" w:rsidR="00932ECA" w:rsidRDefault="00932ECA" w:rsidP="00124609">
            <w:r>
              <w:rPr>
                <w:rFonts w:hint="eastAsia"/>
              </w:rPr>
              <w:t>●働きながら</w:t>
            </w:r>
            <w:r w:rsidR="00741F25">
              <w:rPr>
                <w:rFonts w:hint="eastAsia"/>
              </w:rPr>
              <w:t>介護福祉士取得を目指す職員に対する</w:t>
            </w:r>
            <w:r w:rsidR="00D43E6B">
              <w:rPr>
                <w:rFonts w:hint="eastAsia"/>
              </w:rPr>
              <w:t>実務者研修受講支援、より専門性の高い介護技術を取得しようとする者に対する喀痰吸引、認知症ケア研修等の受講支援等</w:t>
            </w:r>
            <w:r w:rsidR="00C02B08">
              <w:rPr>
                <w:rFonts w:hint="eastAsia"/>
              </w:rPr>
              <w:t>を行っています。</w:t>
            </w:r>
          </w:p>
          <w:p w14:paraId="53764531" w14:textId="2E570BDA" w:rsidR="00D43E6B" w:rsidRDefault="00D43E6B" w:rsidP="00124609">
            <w:r>
              <w:rPr>
                <w:rFonts w:hint="eastAsia"/>
              </w:rPr>
              <w:t>●目標管理シート</w:t>
            </w:r>
            <w:r w:rsidR="000C643E">
              <w:rPr>
                <w:rFonts w:hint="eastAsia"/>
              </w:rPr>
              <w:t>により、職員一人ひとりの目標やキャリアアップの希望を把握し、</w:t>
            </w:r>
            <w:r>
              <w:rPr>
                <w:rFonts w:hint="eastAsia"/>
              </w:rPr>
              <w:t>人事考課制度に基づき</w:t>
            </w:r>
            <w:r w:rsidR="000C643E">
              <w:rPr>
                <w:rFonts w:hint="eastAsia"/>
              </w:rPr>
              <w:t>職員が希望するキャリアや研修が受講できるよう支援しています。</w:t>
            </w:r>
          </w:p>
        </w:tc>
      </w:tr>
      <w:tr w:rsidR="000C643E" w14:paraId="37E636AF" w14:textId="77777777" w:rsidTr="00C02B08">
        <w:trPr>
          <w:trHeight w:val="1220"/>
        </w:trPr>
        <w:tc>
          <w:tcPr>
            <w:tcW w:w="2405" w:type="dxa"/>
          </w:tcPr>
          <w:p w14:paraId="12D7D127" w14:textId="77777777" w:rsidR="00C02B08" w:rsidRDefault="000C643E" w:rsidP="00124609">
            <w:r>
              <w:rPr>
                <w:rFonts w:hint="eastAsia"/>
              </w:rPr>
              <w:t>両立支援・多様な</w:t>
            </w:r>
          </w:p>
          <w:p w14:paraId="126AB43D" w14:textId="1277A3E9" w:rsidR="000C643E" w:rsidRDefault="000C643E" w:rsidP="00124609">
            <w:r>
              <w:rPr>
                <w:rFonts w:hint="eastAsia"/>
              </w:rPr>
              <w:t>働き方推進</w:t>
            </w:r>
          </w:p>
        </w:tc>
        <w:tc>
          <w:tcPr>
            <w:tcW w:w="10795" w:type="dxa"/>
          </w:tcPr>
          <w:p w14:paraId="0E39D542" w14:textId="77777777" w:rsidR="000C643E" w:rsidRDefault="000C643E" w:rsidP="00124609">
            <w:r>
              <w:rPr>
                <w:rFonts w:hint="eastAsia"/>
              </w:rPr>
              <w:t>●育児休業・</w:t>
            </w:r>
            <w:r w:rsidR="00AC6E3B">
              <w:rPr>
                <w:rFonts w:hint="eastAsia"/>
              </w:rPr>
              <w:t>介護休業制度等により仕事と両立を目指す職員への取組みをしています。</w:t>
            </w:r>
          </w:p>
          <w:p w14:paraId="2291368B" w14:textId="2C5CAF6C" w:rsidR="00AC6E3B" w:rsidRDefault="00AC6E3B" w:rsidP="00124609">
            <w:r>
              <w:rPr>
                <w:rFonts w:hint="eastAsia"/>
              </w:rPr>
              <w:t>●職員の事情等の状況に応じた勤務シフトや</w:t>
            </w:r>
            <w:r w:rsidR="005E39F0">
              <w:rPr>
                <w:rFonts w:hint="eastAsia"/>
              </w:rPr>
              <w:t>、職員の希望に即した非正規職員から正規職員への転換を行っています。</w:t>
            </w:r>
          </w:p>
        </w:tc>
      </w:tr>
      <w:tr w:rsidR="005E39F0" w14:paraId="0368C85D" w14:textId="77777777" w:rsidTr="00C02B08">
        <w:trPr>
          <w:trHeight w:val="841"/>
        </w:trPr>
        <w:tc>
          <w:tcPr>
            <w:tcW w:w="2405" w:type="dxa"/>
          </w:tcPr>
          <w:p w14:paraId="422FD902" w14:textId="77777777" w:rsidR="00C02B08" w:rsidRDefault="005E39F0" w:rsidP="00124609">
            <w:r>
              <w:rPr>
                <w:rFonts w:hint="eastAsia"/>
              </w:rPr>
              <w:t>腰痛を含む心身の</w:t>
            </w:r>
          </w:p>
          <w:p w14:paraId="4D0BF188" w14:textId="7C7F7EC9" w:rsidR="005E39F0" w:rsidRDefault="005E39F0" w:rsidP="00124609">
            <w:r>
              <w:rPr>
                <w:rFonts w:hint="eastAsia"/>
              </w:rPr>
              <w:t>健康管理</w:t>
            </w:r>
          </w:p>
        </w:tc>
        <w:tc>
          <w:tcPr>
            <w:tcW w:w="10795" w:type="dxa"/>
          </w:tcPr>
          <w:p w14:paraId="2514AC8D" w14:textId="1D425E81" w:rsidR="005E39F0" w:rsidRDefault="005E39F0" w:rsidP="00124609">
            <w:r>
              <w:rPr>
                <w:rFonts w:hint="eastAsia"/>
              </w:rPr>
              <w:t>●短時間労働者等も受診可能な健康診断・ストレスチェック、</w:t>
            </w:r>
            <w:r w:rsidR="004E3DA7">
              <w:rPr>
                <w:rFonts w:hint="eastAsia"/>
              </w:rPr>
              <w:t>従業員のための休憩室を設置しています。</w:t>
            </w:r>
          </w:p>
          <w:p w14:paraId="5E3DC984" w14:textId="3B1B9550" w:rsidR="004E3DA7" w:rsidRDefault="004E3DA7" w:rsidP="00124609">
            <w:r>
              <w:rPr>
                <w:rFonts w:hint="eastAsia"/>
              </w:rPr>
              <w:t>●職員へ腰痛予防研修の実施、負担軽減のためのチェア式浴槽等の設置を行っています。</w:t>
            </w:r>
          </w:p>
        </w:tc>
      </w:tr>
      <w:tr w:rsidR="004E3DA7" w14:paraId="394FCC19" w14:textId="77777777" w:rsidTr="00C02B08">
        <w:trPr>
          <w:trHeight w:val="697"/>
        </w:trPr>
        <w:tc>
          <w:tcPr>
            <w:tcW w:w="2405" w:type="dxa"/>
          </w:tcPr>
          <w:p w14:paraId="155C2F74" w14:textId="77777777" w:rsidR="00C02B08" w:rsidRDefault="004E3DA7" w:rsidP="00124609">
            <w:r>
              <w:rPr>
                <w:rFonts w:hint="eastAsia"/>
              </w:rPr>
              <w:t>生産性</w:t>
            </w:r>
            <w:r w:rsidR="00356228">
              <w:rPr>
                <w:rFonts w:hint="eastAsia"/>
              </w:rPr>
              <w:t>向上のための</w:t>
            </w:r>
          </w:p>
          <w:p w14:paraId="38D3C6E7" w14:textId="40A50276" w:rsidR="004E3DA7" w:rsidRDefault="00356228" w:rsidP="00124609">
            <w:r>
              <w:rPr>
                <w:rFonts w:hint="eastAsia"/>
              </w:rPr>
              <w:t>業務改善の取組</w:t>
            </w:r>
          </w:p>
        </w:tc>
        <w:tc>
          <w:tcPr>
            <w:tcW w:w="10795" w:type="dxa"/>
          </w:tcPr>
          <w:p w14:paraId="40575DBD" w14:textId="7F71930B" w:rsidR="004E3DA7" w:rsidRDefault="00356228" w:rsidP="00124609">
            <w:r>
              <w:rPr>
                <w:rFonts w:hint="eastAsia"/>
              </w:rPr>
              <w:t>●タブレット端末やセンサー、見守り機器等の介護ロボットの導入による業務量の縮減</w:t>
            </w:r>
            <w:r w:rsidR="00C02B08">
              <w:rPr>
                <w:rFonts w:hint="eastAsia"/>
              </w:rPr>
              <w:t>に努めています。</w:t>
            </w:r>
          </w:p>
          <w:p w14:paraId="2F826B01" w14:textId="0AE82EFF" w:rsidR="00356228" w:rsidRDefault="00356228" w:rsidP="00124609">
            <w:r>
              <w:rPr>
                <w:rFonts w:hint="eastAsia"/>
              </w:rPr>
              <w:t>●業務手順書の作成、記録・報告様式の工夫等による情報共有や作業負担の軽減を行っています。</w:t>
            </w:r>
          </w:p>
        </w:tc>
      </w:tr>
      <w:tr w:rsidR="003A4FFA" w14:paraId="60178500" w14:textId="77777777" w:rsidTr="00C02B08">
        <w:trPr>
          <w:trHeight w:val="1261"/>
        </w:trPr>
        <w:tc>
          <w:tcPr>
            <w:tcW w:w="2405" w:type="dxa"/>
          </w:tcPr>
          <w:p w14:paraId="51DF4016" w14:textId="77777777" w:rsidR="00C02B08" w:rsidRDefault="003A4FFA" w:rsidP="00124609">
            <w:r>
              <w:rPr>
                <w:rFonts w:hint="eastAsia"/>
              </w:rPr>
              <w:t>やりがい・働きがいの</w:t>
            </w:r>
          </w:p>
          <w:p w14:paraId="49960191" w14:textId="0C952CAA" w:rsidR="003A4FFA" w:rsidRDefault="003A4FFA" w:rsidP="00124609">
            <w:r>
              <w:rPr>
                <w:rFonts w:hint="eastAsia"/>
              </w:rPr>
              <w:t>醸成</w:t>
            </w:r>
          </w:p>
        </w:tc>
        <w:tc>
          <w:tcPr>
            <w:tcW w:w="10795" w:type="dxa"/>
          </w:tcPr>
          <w:p w14:paraId="41BA8125" w14:textId="4EE87B79" w:rsidR="003A4FFA" w:rsidRDefault="003A4FFA" w:rsidP="00124609">
            <w:r>
              <w:rPr>
                <w:rFonts w:hint="eastAsia"/>
              </w:rPr>
              <w:t>●ミーティング等による職場内のコミュニケーションの円滑化による個々の介護職員の気づきを踏まえた勤務環境やケア内容の改善</w:t>
            </w:r>
            <w:r w:rsidR="00C02B08">
              <w:rPr>
                <w:rFonts w:hint="eastAsia"/>
              </w:rPr>
              <w:t>に努めています。</w:t>
            </w:r>
          </w:p>
          <w:p w14:paraId="1AC70500" w14:textId="5DC4896F" w:rsidR="003A4FFA" w:rsidRDefault="003A4FFA" w:rsidP="00124609">
            <w:r>
              <w:rPr>
                <w:rFonts w:hint="eastAsia"/>
              </w:rPr>
              <w:t>●利用者本位のケア方針など介護保険や法人理念等を定期的に学ぶ機会の提供を行っています。</w:t>
            </w:r>
          </w:p>
        </w:tc>
      </w:tr>
    </w:tbl>
    <w:p w14:paraId="2CA41877" w14:textId="57D945F5" w:rsidR="00124609" w:rsidRPr="008051DB" w:rsidRDefault="00124609">
      <w:pPr>
        <w:rPr>
          <w:b/>
          <w:bCs/>
        </w:rPr>
      </w:pPr>
      <w:r w:rsidRPr="008051DB">
        <w:rPr>
          <w:rFonts w:hint="eastAsia"/>
          <w:b/>
          <w:bCs/>
        </w:rPr>
        <w:t>社会福祉法人彩のかけはし　処遇改善に関する加算の職場環境等要件の取組みについて</w:t>
      </w:r>
    </w:p>
    <w:p w14:paraId="455DB1A7" w14:textId="355F02F0" w:rsidR="003A4FFA" w:rsidRDefault="003A4FFA" w:rsidP="003A4FFA">
      <w:pPr>
        <w:jc w:val="right"/>
      </w:pPr>
      <w:r>
        <w:rPr>
          <w:rFonts w:hint="eastAsia"/>
        </w:rPr>
        <w:t>〈令和4年4月1日〉</w:t>
      </w:r>
    </w:p>
    <w:sectPr w:rsidR="003A4FFA" w:rsidSect="00124609">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09"/>
    <w:rsid w:val="000C643E"/>
    <w:rsid w:val="00124609"/>
    <w:rsid w:val="00301800"/>
    <w:rsid w:val="00356228"/>
    <w:rsid w:val="003A4FFA"/>
    <w:rsid w:val="004E3DA7"/>
    <w:rsid w:val="005E39F0"/>
    <w:rsid w:val="00741F25"/>
    <w:rsid w:val="007A79C1"/>
    <w:rsid w:val="008051DB"/>
    <w:rsid w:val="00932ECA"/>
    <w:rsid w:val="009A58E2"/>
    <w:rsid w:val="00AC6E3B"/>
    <w:rsid w:val="00C02B08"/>
    <w:rsid w:val="00D43E6B"/>
    <w:rsid w:val="00E87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FC185"/>
  <w15:chartTrackingRefBased/>
  <w15:docId w15:val="{C938AEB7-CF0A-4B25-94C4-3D68D37E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DS5</dc:creator>
  <cp:keywords/>
  <dc:description/>
  <cp:lastModifiedBy>DS5</cp:lastModifiedBy>
  <cp:revision>6</cp:revision>
  <cp:lastPrinted>2022-06-07T08:15:00Z</cp:lastPrinted>
  <dcterms:created xsi:type="dcterms:W3CDTF">2022-06-07T06:42:00Z</dcterms:created>
  <dcterms:modified xsi:type="dcterms:W3CDTF">2022-06-07T08:19:00Z</dcterms:modified>
</cp:coreProperties>
</file>